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  <w:t>附：</w:t>
      </w:r>
      <w:bookmarkStart w:id="0" w:name="_GoBack"/>
      <w:r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  <w:t>参会回执</w:t>
      </w:r>
      <w:bookmarkEnd w:id="0"/>
    </w:p>
    <w:p>
      <w:pPr>
        <w:spacing w:line="360" w:lineRule="auto"/>
        <w:jc w:val="center"/>
        <w:textAlignment w:val="baseline"/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jc w:val="center"/>
        <w:textAlignment w:val="baseline"/>
        <w:rPr>
          <w:rStyle w:val="4"/>
          <w:rFonts w:ascii="仿宋_GB2312" w:hAnsi="仿宋_GB2312" w:eastAsia="仿宋_GB2312"/>
          <w:b/>
          <w:kern w:val="2"/>
          <w:sz w:val="30"/>
          <w:szCs w:val="30"/>
          <w:lang w:val="en-US" w:eastAsia="zh-CN" w:bidi="ar-SA"/>
        </w:rPr>
      </w:pPr>
    </w:p>
    <w:p>
      <w:pPr>
        <w:spacing w:line="360" w:lineRule="auto"/>
        <w:jc w:val="center"/>
        <w:textAlignment w:val="baseline"/>
        <w:rPr>
          <w:rStyle w:val="4"/>
          <w:rFonts w:ascii="仿宋_GB2312" w:hAnsi="仿宋_GB2312" w:eastAsia="仿宋_GB2312"/>
          <w:b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hAnsi="仿宋_GB2312" w:eastAsia="仿宋_GB2312"/>
          <w:b/>
          <w:kern w:val="2"/>
          <w:sz w:val="30"/>
          <w:szCs w:val="30"/>
          <w:lang w:val="en-US" w:eastAsia="zh-CN" w:bidi="ar-SA"/>
        </w:rPr>
        <w:t>参会回执（可复制）</w:t>
      </w:r>
    </w:p>
    <w:p>
      <w:pPr>
        <w:spacing w:line="360" w:lineRule="auto"/>
        <w:jc w:val="center"/>
        <w:textAlignment w:val="baseline"/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9712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566"/>
        <w:gridCol w:w="180"/>
        <w:gridCol w:w="720"/>
        <w:gridCol w:w="900"/>
        <w:gridCol w:w="1843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07" w:leftChars="-51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 xml:space="preserve"> 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1" w:leftChars="-51" w:right="-107" w:rightChars="-51" w:hanging="108" w:hangingChars="45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职称\学位\职务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1" w:leftChars="-51" w:right="-107" w:rightChars="-51" w:hanging="108" w:hangingChars="45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Times New Roman" w:hAnsi="Times New Roman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"/>
                <w:kern w:val="0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住宿要求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会务酒店</w:t>
            </w:r>
          </w:p>
        </w:tc>
        <w:tc>
          <w:tcPr>
            <w:tcW w:w="6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after="0" w:line="360" w:lineRule="auto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（请在选项前划“√”）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万达嘉华酒店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地址：东海大道4189号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联系方式：0552-3530000</w:t>
            </w:r>
          </w:p>
          <w:p>
            <w:pPr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【    】大床房   350元/间/晚</w:t>
            </w:r>
          </w:p>
          <w:p>
            <w:pPr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【    】双床房   350元/间/晚</w:t>
            </w:r>
          </w:p>
          <w:p>
            <w:pPr>
              <w:spacing w:before="156" w:after="93" w:line="360" w:lineRule="exact"/>
              <w:ind w:firstLine="482" w:firstLineChars="200"/>
              <w:jc w:val="center"/>
              <w:textAlignment w:val="baseline"/>
              <w:rPr>
                <w:rStyle w:val="4"/>
                <w:rFonts w:ascii="仿宋" w:hAnsi="仿宋" w:eastAsia="仿宋"/>
                <w:b/>
                <w:color w:val="3B3838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自行订房</w:t>
            </w:r>
          </w:p>
        </w:tc>
        <w:tc>
          <w:tcPr>
            <w:tcW w:w="6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textAlignment w:val="baseline"/>
        <w:rPr>
          <w:rStyle w:val="4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2FB4"/>
    <w:rsid w:val="16252F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5">
    <w:name w:val="Heading1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2019-10-26T03:41:00Z</dcterms:created>
  <dc:creator>LETITBE</dc:creator>
  <cp:lastModifiedBy>LETITBE</cp:lastModifiedBy>
  <dcterms:modified xsi:type="dcterms:W3CDTF">2019-10-26T03:42:20Z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